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8" w:rsidRDefault="00311074">
      <w:pPr>
        <w:widowControl/>
        <w:rPr>
          <w:lang w:eastAsia="ko-KR"/>
        </w:rPr>
        <w:sectPr w:rsidR="00D45458" w:rsidSect="00C02C8B">
          <w:pgSz w:w="11906" w:h="16838"/>
          <w:pgMar w:top="1440" w:right="1440" w:bottom="1440" w:left="1440" w:header="851" w:footer="992" w:gutter="0"/>
          <w:pgNumType w:fmt="numberInDash" w:start="1"/>
          <w:cols w:space="425"/>
          <w:docGrid w:linePitch="360"/>
        </w:sectPr>
      </w:pPr>
      <w:r>
        <w:rPr>
          <w:noProof/>
          <w:lang w:eastAsia="ko-K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59675" cy="1069086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용어집_표지_앞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2"/>
        <w:gridCol w:w="4612"/>
      </w:tblGrid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  <w:spacing w:before="0"/>
            </w:pPr>
            <w:r>
              <w:lastRenderedPageBreak/>
              <w:t>ㄱ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가로수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roadside tree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개발제한구역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limited development zone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건축법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building act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건폐율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building-to-land ratio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경도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hardness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경량형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옥상녹화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light weight roof gardening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계량수단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measuring means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계획과제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planning task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계획지표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planning Index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고가도로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elevated road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고도정수처리시설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advanced water purification facilities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고도처리시설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advanced disposal facilities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고용기반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employment basis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고철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scrap metal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고체연료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solid fuel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곰팡이냄새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moldy odor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공간구조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spatial structure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공간시설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spatial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공간적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범위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spatial Range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공간적합성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space Suitability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공고수역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public water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공공공지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public open space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공공재원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public funding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공공정책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public policies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공공직업훈련시설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public vocational training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공공하수처리장시설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public sewage treatment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공급설비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heat supply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공영차고지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public garages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공원녹지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parks and landscape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공원녹지</w:t>
            </w:r>
            <w:r w:rsidRPr="002A28E7">
              <w:rPr>
                <w:rFonts w:hint="eastAsia"/>
                <w:color w:val="000000"/>
              </w:rPr>
              <w:t>/</w:t>
            </w:r>
            <w:r w:rsidRPr="002A28E7">
              <w:rPr>
                <w:rFonts w:hint="eastAsia"/>
                <w:color w:val="000000"/>
              </w:rPr>
              <w:t>경관기본계획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basic plan for park green/landscape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공유사회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sharing society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공청회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public hearings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공해방지법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Environmental Pollution Prevention Act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공해원인자부담원칙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polluters pay principle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과대포장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exaggerated packaging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관리운영계약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management and operation agreement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광역경제권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metropolitan economic bloc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광역급행철도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Metropolitan Express Railway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lastRenderedPageBreak/>
              <w:t>광역도시계획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Metropolitan Urban Plan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광역도시철도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Metropolitan City Railway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광역환승센터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regional transfer center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교차로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intersection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교통약자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Mobility Handicapped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교통정비중기계획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Mid-term Transport Readjustment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국가환경기준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national environment standard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국민임대주택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national public housing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국제금융중심지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International Financial Center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국제업무중심지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International Business Center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국토의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계획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및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이용에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관한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법률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National Land Planning and Utilization Act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국토종합계획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Comprehensive National Territorial Plans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권역별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발전계획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Development Plan by Region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규격봉투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standard waste bag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근린공원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neighborhood park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금융감독원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Financial Supervisory Service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급수과정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 Supply Process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급행도시철도시스템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Raipd Urban Railway System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급행열차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express train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기본골격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framework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기준연도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base year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기초현황분석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basic status analysis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기후변화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climate change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기후변화조례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Ordinance on Climate Change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긴급수송기간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emergency transportation period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</w:pPr>
            <w:r>
              <w:t>ㄴ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나눔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장터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sharing market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내분비계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장애물질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endocrine disruptors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내시경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카메라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endoscopy cameras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냄새경보제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smell warning system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노인정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senior citizens community center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녹색서울시민위원회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Green Seoul Citizen Committee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녹색성장기본법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Framework Act on Green Growth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농림지역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agriculture and forestry region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농약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CB7626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pesticides</w:t>
            </w:r>
          </w:p>
        </w:tc>
      </w:tr>
    </w:tbl>
    <w:p w:rsidR="00C02C8B" w:rsidRDefault="00C02C8B">
      <w:pPr>
        <w:rPr>
          <w:lang w:eastAsia="ko-KR"/>
        </w:rPr>
      </w:pPr>
    </w:p>
    <w:p w:rsidR="00C02C8B" w:rsidRDefault="00C02C8B">
      <w:pPr>
        <w:rPr>
          <w:lang w:eastAsia="ko-KR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2"/>
        <w:gridCol w:w="4612"/>
      </w:tblGrid>
      <w:tr w:rsidR="00356DC5" w:rsidRPr="002A28E7" w:rsidTr="00356DC5">
        <w:trPr>
          <w:cantSplit/>
          <w:trHeight w:val="142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  <w:spacing w:before="0"/>
            </w:pPr>
            <w:r>
              <w:lastRenderedPageBreak/>
              <w:t>ㄷ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다핵구조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structure of multi-centers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대기질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관리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air quality management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대기질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예경보제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Air Quality Forecast and Warning System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대기환경기준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air environment standard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대기환경기준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air environment standard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대생활권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large living area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대피선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sidetrack (or evacuation track)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도로교통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Road Traffic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도시가스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city gas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도시개발사업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development project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도시개발사업계획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development project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도시경쟁력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competitiveness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도시계획구역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planning area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도시계획법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Planning Act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도시계획시설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planning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도시계획시설사업계획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planning facility project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도시계획위원회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City Planning Committee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도시계획체제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planning system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도시공간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city space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도시공원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city park, urban park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도시관리계획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management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도시기본계획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master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도시의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활력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vitality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도시자연공원구역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nature park zone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도시주거환경정비기본계획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Basic Plan for Readjustment of Urban and Housing Environments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도시환경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urban environment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City Center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도심보행길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downtown pedestrian roads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도심보행길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downtown pedestrian road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도심부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발전계획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Downtown Development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도축장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slaughterhouse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</w:pPr>
            <w:r>
              <w:t>ㅁ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막여과공정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membrane filtration process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만기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Maturity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매립가스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landfill gas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매립지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Landfill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lastRenderedPageBreak/>
              <w:t>무기물질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inorganic substances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물이용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촉진사업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 utilization promotion project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미규제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화학물질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non-regulatory chemicals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민간사업시행자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private implementer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민자역사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private capital station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</w:pPr>
            <w:r>
              <w:t>ㅂ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발전방향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development direction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방류수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effluent water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방수설비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flood protection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방재시설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Disaster Prevention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방조설비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embankment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방풍설비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wind protection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방화설비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fire prevention equipment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배급수관로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Feeding Pipes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배수지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reservoir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버스전용차로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Bus-only Lane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벽면녹화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wall greening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보건위생시설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Sanitation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walkway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보도공사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실명제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sidewalk construction in real name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보도연장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total length of walkways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속도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walking speed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통행량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Pedestrian Traffic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편의성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Walking Convenience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보행교통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pedestrian traffic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pedestrian right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보행길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안내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유도선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pedestrian road guide line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보행육교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Pedestrian Overpass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보행자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우선도로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pedestrian priority road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보행전용거리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pedestrian-only street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보행조례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ordinance on the pedestrian roads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보행조례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Ordinance on Pedestrians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보행친화구역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pedestrian-friendly area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보행친화도시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pedestrian-friendly city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보행환경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walk environment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복복선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four-track line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복선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double track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볼라드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bollard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lastRenderedPageBreak/>
              <w:t>봉안시설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enshrined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부대시설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subsidiary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부도심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sub-centers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분리수거함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recycling box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분말활성탄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powdered activated carbon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불법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주차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차량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illegally parked vehicle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불법투기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illegal waste dumping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불투수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면적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impervious areas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불투수성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impermeable space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비내식성관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non-corrosion resistant steel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비법정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non-legal plan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빗물관리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rainwater management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빗물이용시설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rainwater recycling facilities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빗물저류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rainfall storage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</w:pPr>
            <w:r>
              <w:t>ㅅ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사방설비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erosion control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사회복지공동모금회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the Community Chest of Korea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산림청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Korea Forest Service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산업단지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industrial complexes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산업용화학물질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Industrial Chemical Materials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상각액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depreciation amount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상상어린이공원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Fancy Children’s Parks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상생발전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win-win development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상수도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 supply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상수도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Waterworks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상수도연구원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Water Supply Institute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생산자책임재활용제도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Expanded Producer Responsibility Scheme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생활권계획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living area plan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생활기반시설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infrastructure for living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생활보호법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livelihood protection law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생활폐기물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household wastes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생활폐기물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daily waste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생활하수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domestic sewage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서명운동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signature-seeing campaign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서울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걷기대회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Seoul walkathon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서울광장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Seoul Plaza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서울디자인본부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Seoul Design Center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서울문화재단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Seoul Foundation for Arts and Culture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lastRenderedPageBreak/>
              <w:t>서울시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도시교통본부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Seoul City Traffic Headquarters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서울시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수도조례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the Water Supply and Waterworks Installation Act of Seoul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서울연구원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the Seoul Institute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서울워터나우시스템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Seoul Water Now System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서울장학재단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Seoul Scholarship Foundation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석면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asbestos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소각시설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incinerator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소각시설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Incineration Facilities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소독부산물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Disinfection by-products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소독제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disinfectant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소비자단체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consumer group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소생활권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small living area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송전탑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power transmission tower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수도권매립지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Metropolitan Area Landfill Site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수도권정비계획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Seoul Metropolitan Area Readjustment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수도꼭지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faucet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수도법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 Supply and Waterworks Installation Act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수도사업소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 Supply Office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수도조례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Water Supply and Waterworks Installation Act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수돗물평가위원회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Seoul Tap Water Evaluation Committee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수립지침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guideline for establishment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수산자원보호구역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fishery resource protection zone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수송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분담률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transport share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수익률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Earning Rate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수중보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Underwater Dam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수질검사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water quality inspection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수질검사항목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water quality inspection items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수질모니터링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 quality monitoring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수질보전법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 Quality Conservation Act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숙직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facilities for night duty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승용차자율요일제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Self Car-free Day system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시가화조정구역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controlled urbanization zone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시간적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범위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Temporal Range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시내버스충전소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natural gas station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시민참여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civil participation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시민참여단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civil participation group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시민펀드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Citizen Fund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시범사업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pilot project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시정운영</w:t>
            </w:r>
            <w:r w:rsidRPr="002A28E7">
              <w:rPr>
                <w:rFonts w:hint="eastAsia"/>
                <w:color w:val="000000"/>
              </w:rPr>
              <w:t xml:space="preserve"> 4</w:t>
            </w:r>
            <w:r w:rsidRPr="002A28E7">
              <w:rPr>
                <w:rFonts w:hint="eastAsia"/>
                <w:color w:val="000000"/>
              </w:rPr>
              <w:t>개년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4 Year Plan of Urban Administration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신재생에너지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new and renewable energy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lastRenderedPageBreak/>
              <w:t>신호체계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traffic signal system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실시협약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execution agreement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쓰레기소각시설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Waste Incinerator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쓰레기수수료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종량제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Pay as you throw system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</w:pPr>
            <w:r>
              <w:t>ㅇ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아연도강관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galvanized steel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아황산가스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sulfurous acid gas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아황산가스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sulfur dioxide gas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안전시설물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safe related facilities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암모니아성질소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ammonia nitrogen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암유발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유해물질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cancer-causing toxic substances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압축천연가스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compressed natural gas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어린이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보행전용거리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Children-only Street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어린이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보호구역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children protection zone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어린이놀이시설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안전관리법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Child Playground Facilities Safety Supervision Law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어린이집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daycare center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업무수탁협약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business consignment agreement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역사문화중심지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International Cultural Center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역장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stationmaster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연료규제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fuel control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연료다원화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fuel diversification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연료전지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fuel cells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연탄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coal briquettes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열병합발전소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cogeneration plants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열병합보일러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Cogeneration Boiler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열섬현상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heat island effects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열수송관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Heat Transmission Pipe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열전용보일러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heating-only boilers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열전용보일러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Heating-only Boiler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예치금제도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deposit system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오물청소법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Filth Cleaning Act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오염물질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polutants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오존경보제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ozone warning system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옥상녹화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roof gardnening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완행열차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all stop train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용도지구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use district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용도지역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use region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용도지역지구구역계획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land use zoning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lastRenderedPageBreak/>
              <w:t>용적률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floor area ratio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용천수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fresh spring water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원수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raw water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원수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raw source water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원스트라이크아웃제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one strike out system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원자력발전소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neclear power plant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원전하나줄이기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Reduction of One Nuclear Plant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위탁관리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Consignment management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유기탄소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Organic Carbons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유동인구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floating population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유루저장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oil storage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유수율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water flow rate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유원지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amusement park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유해물질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toxic substance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유해물질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toxic substances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음성인식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voice recognition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음식물쓰레기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food wastes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음용율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drinking rate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음향신호기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acoustic signal generating device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응원장소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cheering place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이면도로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Backside Road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이산화질소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nitrogen dioxide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인구구조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population structure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일반회계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general account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일산화탄소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carbon monoxide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</w:pPr>
            <w:r>
              <w:t>ㅈ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자동상차시스템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automated basket loading vehicle system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자동차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저공해화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사업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low pollutant emission vehicle project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자문위원회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advisory committee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자산운용사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asset management firms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자연장지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natural burial site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자연환경보전지역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natural environment protection region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자원회수시설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resource recovery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자율권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autonomy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자족기능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self-sufficient function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자족성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self-sufficiency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자치구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autonomous district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잔류염소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residual chlorine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lastRenderedPageBreak/>
              <w:t>잔류의약물질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Residual Pharmaceutical Compounds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잔여열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residual heat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잠열효과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751AC0" w:rsidP="006C7E6E">
            <w:pPr>
              <w:pStyle w:val="body"/>
              <w:rPr>
                <w:rFonts w:cs="Arial"/>
                <w:color w:val="000000"/>
              </w:rPr>
            </w:pPr>
            <w:hyperlink r:id="rId9" w:history="1">
              <w:r w:rsidR="00356DC5" w:rsidRPr="002A28E7">
                <w:rPr>
                  <w:rFonts w:cs="Arial"/>
                  <w:color w:val="000000"/>
                </w:rPr>
                <w:t>latent heat effect</w:t>
              </w:r>
            </w:hyperlink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재구조화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restructuring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재무투자자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financial capitalists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재사용봉투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reusable bag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재정자립도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financial independence rate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전기이륜차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electric two-wheeled vehicle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전자태그부착방식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electronic tagging method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절차적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합리성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procedural rationality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정보통신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information &amp; communication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정수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purified water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정수센터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Purification Center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정수장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purification plant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정압기시설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751AC0" w:rsidP="006C7E6E">
            <w:pPr>
              <w:pStyle w:val="body"/>
              <w:rPr>
                <w:rFonts w:cs="Arial"/>
                <w:color w:val="000000"/>
              </w:rPr>
            </w:pPr>
            <w:hyperlink r:id="rId10" w:history="1">
              <w:r w:rsidR="00356DC5" w:rsidRPr="002A28E7">
                <w:rPr>
                  <w:rFonts w:cs="Arial"/>
                  <w:color w:val="000000"/>
                </w:rPr>
                <w:t>monostat facilities</w:t>
              </w:r>
            </w:hyperlink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조례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제정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Enactment of Ordinance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조류경보제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algae warning system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종합의료시설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general medical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주춧돌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foundation stone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주택종합계획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Comprehensive Housing Plan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준공업지역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종합정비계획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General Adjustment Plan for Semi-manufacturing Area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중심지체계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central place system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증발산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evapotranspiration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증발잔유물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residue on evaporation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지구단위계획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Plan in District Unit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지류천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tributaries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지속가능발전기본법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Framework Act on Sustainable Development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지역고용기반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regional employment basis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지역난방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District Heating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지역특성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local feature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지역특화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regional specialization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지열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geothermal heat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지오스민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geosmin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지하수관리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underground water management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지향점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Intention Point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직주근접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job-housing proximity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질소화합물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nitrogen compounds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집단에너지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Mass Energy </w:t>
            </w:r>
          </w:p>
        </w:tc>
      </w:tr>
    </w:tbl>
    <w:p w:rsidR="001356A5" w:rsidRDefault="001356A5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2"/>
        <w:gridCol w:w="4612"/>
      </w:tblGrid>
      <w:tr w:rsidR="00356DC5" w:rsidRPr="002A28E7" w:rsidTr="00356DC5">
        <w:trPr>
          <w:cantSplit/>
          <w:trHeight w:val="15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  <w:spacing w:before="0"/>
            </w:pPr>
            <w:r>
              <w:lastRenderedPageBreak/>
              <w:t>ㅊ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차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없는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거리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car-free street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처리수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treated sewage water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천연가스충전소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natural gas station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첨단산업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high-tech industry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청소년수련시설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youth training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청정연료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clean fuel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체육시설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physical training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초화류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grass and flowers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최소운영수입보장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Minimum Revenue Guarantee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취수장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Water Intake Station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</w:pPr>
            <w:r>
              <w:t>ㅌ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타당성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조사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feasibility investigation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탁도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Turbidity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탄화수소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hydrocarbon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탑승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대기시간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train intervals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태양복사에너지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solar radiation energy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택지개발사업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housing land development project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토지이용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land utilization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통계자료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Statistic Data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트리할로메탄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751AC0" w:rsidP="006C7E6E">
            <w:pPr>
              <w:pStyle w:val="body"/>
              <w:rPr>
                <w:rFonts w:cs="Arial"/>
                <w:color w:val="000000"/>
              </w:rPr>
            </w:pPr>
            <w:hyperlink r:id="rId11" w:history="1">
              <w:r w:rsidR="00356DC5" w:rsidRPr="002A28E7">
                <w:rPr>
                  <w:rFonts w:cs="Arial"/>
                  <w:color w:val="000000"/>
                </w:rPr>
                <w:t xml:space="preserve">trihalomathane </w:t>
              </w:r>
            </w:hyperlink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특혜논란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preferential controversy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</w:pPr>
            <w:r>
              <w:t>ㅍ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페놀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무단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방출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illegal discharging of phenol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폐금속재활용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scrap metal recycling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폐기물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waste materials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폐기물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관리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Waste Management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폐기물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매립시설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waste landfill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폐기물관리법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waste management law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폐기물관리조례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Ordinance on the Waste Management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폐기물부담금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waste charges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폐기물처리시설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waste disposal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폐수배출업소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waste water discharging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폐식용유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waste cooking oil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폐열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waste heat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356DC5" w:rsidRPr="002A28E7" w:rsidRDefault="00356DC5" w:rsidP="00356DC5">
            <w:pPr>
              <w:pStyle w:val="A20"/>
              <w:spacing w:before="0"/>
            </w:pPr>
            <w:r>
              <w:lastRenderedPageBreak/>
              <w:t>ㅎ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하수도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sewerage system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하수처리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sewage treatment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하수처리장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sewage treatment plant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하위계획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sub-plan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한국산업관계연구원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Korea Institute of Industrial Relations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한국소비자원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Korea Consumer Agency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한국인공지반녹화협회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Korea Association of Artificial Ground Greening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한국폐기물학회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Korea Society of Waste Management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한국플라스틱표준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Korean Standard on Plastic Products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한국환경공단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Korea Environment Corporation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한국환경정책평가연구원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Korea Environment Institute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한양도성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Fortress Wall of Seoul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함유량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concentration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핵폐기물처리시설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neclear waste treatment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행정가</w:t>
            </w:r>
            <w:r w:rsidRPr="002A28E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administrators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행정절차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administrative procedure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행정조직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administrative organization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행정편의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administrative expediency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현업</w:t>
            </w:r>
            <w:r w:rsidRPr="002A28E7">
              <w:rPr>
                <w:rFonts w:hint="eastAsia"/>
                <w:color w:val="000000"/>
              </w:rPr>
              <w:t xml:space="preserve"> </w:t>
            </w:r>
            <w:r w:rsidRPr="002A28E7">
              <w:rPr>
                <w:rFonts w:hint="eastAsia"/>
                <w:color w:val="000000"/>
              </w:rPr>
              <w:t>사무소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on-site office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혼잡도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degree of complexity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화석연료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fossil fuel 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화장시설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cremation facility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환경관리정책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environmental management policy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환경기초시설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Environmental Basic Facilities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환경보전법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Environment Conservation Act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환경영향평가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environmental effects evaluation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환경정책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environmental policy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환경정책기본법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Framework Act on Environmental Policy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환기구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ventilating opening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환류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feedback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환승주차장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transfer parking lot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회주철관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gray cast iron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횡단보도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>crosswalk</w:t>
            </w:r>
          </w:p>
        </w:tc>
      </w:tr>
      <w:tr w:rsidR="00356DC5" w:rsidRPr="002A28E7" w:rsidTr="00356DC5">
        <w:trPr>
          <w:cantSplit/>
          <w:trHeight w:val="2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color w:val="000000"/>
              </w:rPr>
            </w:pPr>
            <w:r w:rsidRPr="002A28E7">
              <w:rPr>
                <w:rFonts w:hint="eastAsia"/>
                <w:color w:val="000000"/>
              </w:rPr>
              <w:t>후속계획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356DC5" w:rsidRPr="002A28E7" w:rsidRDefault="00356DC5" w:rsidP="006C7E6E">
            <w:pPr>
              <w:pStyle w:val="body"/>
              <w:rPr>
                <w:rFonts w:cs="Arial"/>
                <w:color w:val="000000"/>
              </w:rPr>
            </w:pPr>
            <w:r w:rsidRPr="002A28E7">
              <w:rPr>
                <w:rFonts w:cs="Arial"/>
                <w:color w:val="000000"/>
              </w:rPr>
              <w:t xml:space="preserve">follow-up plan </w:t>
            </w:r>
          </w:p>
        </w:tc>
      </w:tr>
    </w:tbl>
    <w:p w:rsidR="000F6328" w:rsidRDefault="000F6328">
      <w:pPr>
        <w:widowControl/>
        <w:rPr>
          <w:rFonts w:ascii="Arial" w:eastAsia="맑은 고딕" w:hAnsi="Arial" w:cs="Times New Roman"/>
          <w:sz w:val="20"/>
          <w:szCs w:val="20"/>
          <w:lang w:eastAsia="ko-KR"/>
        </w:rPr>
      </w:pPr>
    </w:p>
    <w:p w:rsidR="00D45458" w:rsidRDefault="00D45458">
      <w:pPr>
        <w:widowControl/>
        <w:rPr>
          <w:rFonts w:ascii="Arial" w:eastAsia="맑은 고딕" w:hAnsi="Arial" w:cs="Times New Roman"/>
          <w:sz w:val="20"/>
          <w:szCs w:val="20"/>
          <w:lang w:eastAsia="ko-KR"/>
        </w:rPr>
        <w:sectPr w:rsidR="00D45458" w:rsidSect="00C02C8B">
          <w:headerReference w:type="default" r:id="rId12"/>
          <w:footerReference w:type="default" r:id="rId13"/>
          <w:pgSz w:w="11906" w:h="16838"/>
          <w:pgMar w:top="1440" w:right="1440" w:bottom="1440" w:left="1440" w:header="851" w:footer="992" w:gutter="0"/>
          <w:pgNumType w:fmt="numberInDash" w:start="1"/>
          <w:cols w:space="425"/>
          <w:docGrid w:linePitch="360"/>
        </w:sectPr>
      </w:pPr>
    </w:p>
    <w:p w:rsidR="00311074" w:rsidRDefault="00BF5D13">
      <w:pPr>
        <w:widowControl/>
        <w:rPr>
          <w:rFonts w:ascii="Arial" w:eastAsia="맑은 고딕" w:hAnsi="Arial" w:cs="Times New Roman"/>
          <w:noProof/>
          <w:sz w:val="20"/>
          <w:szCs w:val="20"/>
          <w:lang w:eastAsia="ko-KR"/>
        </w:rPr>
      </w:pPr>
      <w:bookmarkStart w:id="0" w:name="_GoBack"/>
      <w:r>
        <w:rPr>
          <w:rFonts w:ascii="Arial" w:eastAsia="맑은 고딕" w:hAnsi="Arial" w:cs="Times New Roman"/>
          <w:noProof/>
          <w:sz w:val="20"/>
          <w:szCs w:val="20"/>
          <w:lang w:eastAsia="ko-K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90155" cy="10691495"/>
            <wp:effectExtent l="0" t="0" r="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11074" w:rsidSect="00C02C8B">
      <w:headerReference w:type="default" r:id="rId15"/>
      <w:footerReference w:type="default" r:id="rId16"/>
      <w:pgSz w:w="11906" w:h="16838"/>
      <w:pgMar w:top="1440" w:right="1440" w:bottom="1440" w:left="1440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C0" w:rsidRDefault="00751AC0" w:rsidP="00DA3667">
      <w:r>
        <w:separator/>
      </w:r>
    </w:p>
  </w:endnote>
  <w:endnote w:type="continuationSeparator" w:id="0">
    <w:p w:rsidR="00751AC0" w:rsidRDefault="00751AC0" w:rsidP="00DA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-윤고딕360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58" w:rsidRPr="00C02C8B" w:rsidRDefault="00D45458" w:rsidP="00C02C8B">
    <w:pPr>
      <w:pStyle w:val="a5"/>
      <w:pBdr>
        <w:top w:val="single" w:sz="8" w:space="1" w:color="0776C3"/>
      </w:pBdr>
      <w:jc w:val="center"/>
      <w:rPr>
        <w:rFonts w:ascii="Arial" w:eastAsia="맑은 고딕" w:hAnsi="Arial"/>
        <w:sz w:val="20"/>
        <w:szCs w:val="20"/>
        <w:lang w:eastAsia="ko-KR"/>
      </w:rPr>
    </w:pPr>
    <w:r w:rsidRPr="00C02C8B">
      <w:rPr>
        <w:rFonts w:ascii="Arial" w:eastAsia="맑은 고딕" w:hAnsi="Arial"/>
        <w:sz w:val="20"/>
        <w:szCs w:val="20"/>
        <w:lang w:eastAsia="ko-KR"/>
      </w:rPr>
      <w:fldChar w:fldCharType="begin"/>
    </w:r>
    <w:r w:rsidRPr="00C02C8B">
      <w:rPr>
        <w:rFonts w:ascii="Arial" w:eastAsia="맑은 고딕" w:hAnsi="Arial"/>
        <w:sz w:val="20"/>
        <w:szCs w:val="20"/>
        <w:lang w:eastAsia="ko-KR"/>
      </w:rPr>
      <w:instrText>PAGE   \* MERGEFORMAT</w:instrText>
    </w:r>
    <w:r w:rsidRPr="00C02C8B">
      <w:rPr>
        <w:rFonts w:ascii="Arial" w:eastAsia="맑은 고딕" w:hAnsi="Arial"/>
        <w:sz w:val="20"/>
        <w:szCs w:val="20"/>
        <w:lang w:eastAsia="ko-KR"/>
      </w:rPr>
      <w:fldChar w:fldCharType="separate"/>
    </w:r>
    <w:r w:rsidR="00BF5D13" w:rsidRPr="00BF5D13">
      <w:rPr>
        <w:rFonts w:ascii="Arial" w:eastAsia="맑은 고딕" w:hAnsi="Arial"/>
        <w:noProof/>
        <w:sz w:val="20"/>
        <w:szCs w:val="20"/>
        <w:lang w:val="ko-KR" w:eastAsia="ko-KR"/>
      </w:rPr>
      <w:t>-</w:t>
    </w:r>
    <w:r w:rsidR="00BF5D13">
      <w:rPr>
        <w:rFonts w:ascii="Arial" w:eastAsia="맑은 고딕" w:hAnsi="Arial"/>
        <w:noProof/>
        <w:sz w:val="20"/>
        <w:szCs w:val="20"/>
        <w:lang w:eastAsia="ko-KR"/>
      </w:rPr>
      <w:t xml:space="preserve"> 1 -</w:t>
    </w:r>
    <w:r w:rsidRPr="00C02C8B">
      <w:rPr>
        <w:rFonts w:ascii="Arial" w:eastAsia="맑은 고딕" w:hAnsi="Arial"/>
        <w:sz w:val="20"/>
        <w:szCs w:val="20"/>
        <w:lang w:eastAsia="ko-K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58" w:rsidRPr="00D45458" w:rsidRDefault="00D45458" w:rsidP="00D454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C0" w:rsidRDefault="00751AC0" w:rsidP="00DA3667">
      <w:r>
        <w:separator/>
      </w:r>
    </w:p>
  </w:footnote>
  <w:footnote w:type="continuationSeparator" w:id="0">
    <w:p w:rsidR="00751AC0" w:rsidRDefault="00751AC0" w:rsidP="00DA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58" w:rsidRPr="00C02C8B" w:rsidRDefault="00D45458" w:rsidP="00C02C8B">
    <w:pPr>
      <w:pStyle w:val="a5"/>
      <w:pBdr>
        <w:bottom w:val="single" w:sz="8" w:space="1" w:color="0776C3"/>
      </w:pBdr>
      <w:jc w:val="right"/>
      <w:rPr>
        <w:rFonts w:ascii="Arial" w:eastAsia="맑은 고딕" w:hAnsi="Arial"/>
        <w:sz w:val="20"/>
        <w:szCs w:val="20"/>
      </w:rPr>
    </w:pPr>
    <w:r w:rsidRPr="00C02C8B">
      <w:rPr>
        <w:rFonts w:ascii="Arial" w:eastAsia="맑은 고딕" w:hAnsi="Arial"/>
        <w:sz w:val="20"/>
        <w:szCs w:val="20"/>
      </w:rPr>
      <w:t>Seoul Solution for Urban Development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58" w:rsidRPr="00D45458" w:rsidRDefault="00D45458" w:rsidP="00D454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hideSpellingErrors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B39"/>
    <w:rsid w:val="00037331"/>
    <w:rsid w:val="000A4D90"/>
    <w:rsid w:val="000B79D9"/>
    <w:rsid w:val="000F6328"/>
    <w:rsid w:val="00106C56"/>
    <w:rsid w:val="00132EAC"/>
    <w:rsid w:val="001356A5"/>
    <w:rsid w:val="001E77DB"/>
    <w:rsid w:val="001F09AA"/>
    <w:rsid w:val="00200526"/>
    <w:rsid w:val="0028766B"/>
    <w:rsid w:val="002925CE"/>
    <w:rsid w:val="002A28E7"/>
    <w:rsid w:val="002C54CF"/>
    <w:rsid w:val="002F0E56"/>
    <w:rsid w:val="00310A25"/>
    <w:rsid w:val="00311074"/>
    <w:rsid w:val="0034679E"/>
    <w:rsid w:val="00355F73"/>
    <w:rsid w:val="00356DC5"/>
    <w:rsid w:val="00382901"/>
    <w:rsid w:val="00477832"/>
    <w:rsid w:val="00502EA4"/>
    <w:rsid w:val="005514FC"/>
    <w:rsid w:val="0059239E"/>
    <w:rsid w:val="005A2690"/>
    <w:rsid w:val="005A28B1"/>
    <w:rsid w:val="005B538E"/>
    <w:rsid w:val="006207A0"/>
    <w:rsid w:val="00621CBA"/>
    <w:rsid w:val="0065020C"/>
    <w:rsid w:val="006A5C81"/>
    <w:rsid w:val="006B2BAC"/>
    <w:rsid w:val="006C7E6E"/>
    <w:rsid w:val="006D07F7"/>
    <w:rsid w:val="006F37FA"/>
    <w:rsid w:val="006F4567"/>
    <w:rsid w:val="0073076A"/>
    <w:rsid w:val="007353E1"/>
    <w:rsid w:val="00751AC0"/>
    <w:rsid w:val="00772CB8"/>
    <w:rsid w:val="007868AC"/>
    <w:rsid w:val="00795880"/>
    <w:rsid w:val="007A3B8D"/>
    <w:rsid w:val="007C21A7"/>
    <w:rsid w:val="007E65AC"/>
    <w:rsid w:val="00840B39"/>
    <w:rsid w:val="008421AD"/>
    <w:rsid w:val="00866F8E"/>
    <w:rsid w:val="008A2EDD"/>
    <w:rsid w:val="008B0B8A"/>
    <w:rsid w:val="008D4AD8"/>
    <w:rsid w:val="008F4A43"/>
    <w:rsid w:val="0091207F"/>
    <w:rsid w:val="00953576"/>
    <w:rsid w:val="009F5B22"/>
    <w:rsid w:val="00A0385B"/>
    <w:rsid w:val="00A03F09"/>
    <w:rsid w:val="00A15C05"/>
    <w:rsid w:val="00A27E13"/>
    <w:rsid w:val="00A367C2"/>
    <w:rsid w:val="00A44A36"/>
    <w:rsid w:val="00A52ED1"/>
    <w:rsid w:val="00A720D9"/>
    <w:rsid w:val="00AC6D55"/>
    <w:rsid w:val="00B12798"/>
    <w:rsid w:val="00B35438"/>
    <w:rsid w:val="00B43056"/>
    <w:rsid w:val="00B60829"/>
    <w:rsid w:val="00B67AC8"/>
    <w:rsid w:val="00BE5050"/>
    <w:rsid w:val="00BF5D13"/>
    <w:rsid w:val="00BF6F79"/>
    <w:rsid w:val="00C02C8B"/>
    <w:rsid w:val="00C4440A"/>
    <w:rsid w:val="00C83C47"/>
    <w:rsid w:val="00D12685"/>
    <w:rsid w:val="00D32696"/>
    <w:rsid w:val="00D33922"/>
    <w:rsid w:val="00D45458"/>
    <w:rsid w:val="00D4624B"/>
    <w:rsid w:val="00D877CD"/>
    <w:rsid w:val="00D9122F"/>
    <w:rsid w:val="00DA0448"/>
    <w:rsid w:val="00DA3667"/>
    <w:rsid w:val="00DC29DE"/>
    <w:rsid w:val="00DE01B4"/>
    <w:rsid w:val="00E00C8D"/>
    <w:rsid w:val="00E14BE6"/>
    <w:rsid w:val="00E41E41"/>
    <w:rsid w:val="00ED2476"/>
    <w:rsid w:val="00F125BD"/>
    <w:rsid w:val="00F127DC"/>
    <w:rsid w:val="00F13209"/>
    <w:rsid w:val="00F33419"/>
    <w:rsid w:val="00F335C0"/>
    <w:rsid w:val="00F958F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B3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1207F"/>
    <w:pPr>
      <w:jc w:val="center"/>
      <w:outlineLvl w:val="0"/>
    </w:pPr>
    <w:rPr>
      <w:rFonts w:ascii="Arial" w:eastAsia="맑은 고딕" w:hAnsi="Arial" w:cs="Century Gothic"/>
      <w:b/>
      <w:bCs/>
      <w:sz w:val="66"/>
      <w:szCs w:val="66"/>
      <w:lang w:eastAsia="ko-K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3209"/>
    <w:pPr>
      <w:jc w:val="center"/>
      <w:outlineLvl w:val="1"/>
    </w:pPr>
    <w:rPr>
      <w:rFonts w:ascii="Arial" w:eastAsia="맑은 고딕" w:cs="Times New Roman"/>
      <w:b/>
      <w:sz w:val="26"/>
      <w:szCs w:val="26"/>
      <w:lang w:eastAsia="ko-K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3B8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1207F"/>
    <w:rPr>
      <w:rFonts w:ascii="Arial" w:eastAsia="맑은 고딕" w:hAnsi="Arial" w:cs="Century Gothic"/>
      <w:b/>
      <w:bCs/>
      <w:kern w:val="0"/>
      <w:sz w:val="66"/>
      <w:szCs w:val="66"/>
    </w:rPr>
  </w:style>
  <w:style w:type="character" w:customStyle="1" w:styleId="2Char">
    <w:name w:val="제목 2 Char"/>
    <w:basedOn w:val="a0"/>
    <w:link w:val="2"/>
    <w:uiPriority w:val="9"/>
    <w:rsid w:val="00F13209"/>
    <w:rPr>
      <w:rFonts w:ascii="Arial" w:eastAsia="맑은 고딕" w:cs="Times New Roman"/>
      <w:b/>
      <w:kern w:val="0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7A3B8D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a3">
    <w:name w:val="Body Text"/>
    <w:basedOn w:val="a"/>
    <w:link w:val="Char"/>
    <w:uiPriority w:val="1"/>
    <w:qFormat/>
    <w:rsid w:val="00840B39"/>
    <w:pPr>
      <w:spacing w:before="49"/>
      <w:ind w:left="116"/>
    </w:pPr>
    <w:rPr>
      <w:rFonts w:ascii="휴먼명조" w:eastAsia="휴먼명조" w:hAnsi="휴먼명조"/>
    </w:rPr>
  </w:style>
  <w:style w:type="character" w:customStyle="1" w:styleId="Char">
    <w:name w:val="본문 Char"/>
    <w:basedOn w:val="a0"/>
    <w:link w:val="a3"/>
    <w:uiPriority w:val="1"/>
    <w:rsid w:val="00840B39"/>
    <w:rPr>
      <w:rFonts w:ascii="휴먼명조" w:eastAsia="휴먼명조" w:hAnsi="휴먼명조"/>
      <w:kern w:val="0"/>
      <w:sz w:val="2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84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840B3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0B3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B39"/>
  </w:style>
  <w:style w:type="paragraph" w:styleId="a5">
    <w:name w:val="header"/>
    <w:basedOn w:val="a"/>
    <w:link w:val="Char1"/>
    <w:uiPriority w:val="99"/>
    <w:unhideWhenUsed/>
    <w:rsid w:val="00DA36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DA3667"/>
    <w:rPr>
      <w:kern w:val="0"/>
      <w:sz w:val="22"/>
      <w:lang w:eastAsia="en-US"/>
    </w:rPr>
  </w:style>
  <w:style w:type="paragraph" w:styleId="a6">
    <w:name w:val="footer"/>
    <w:basedOn w:val="a"/>
    <w:link w:val="Char2"/>
    <w:uiPriority w:val="99"/>
    <w:unhideWhenUsed/>
    <w:rsid w:val="00DA36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DA3667"/>
    <w:rPr>
      <w:kern w:val="0"/>
      <w:sz w:val="22"/>
      <w:lang w:eastAsia="en-US"/>
    </w:rPr>
  </w:style>
  <w:style w:type="paragraph" w:styleId="a7">
    <w:name w:val="List Paragraph"/>
    <w:basedOn w:val="a"/>
    <w:uiPriority w:val="34"/>
    <w:qFormat/>
    <w:rsid w:val="00B67AC8"/>
    <w:pPr>
      <w:ind w:left="800"/>
    </w:pPr>
  </w:style>
  <w:style w:type="paragraph" w:customStyle="1" w:styleId="body">
    <w:name w:val="body"/>
    <w:basedOn w:val="a"/>
    <w:uiPriority w:val="1"/>
    <w:qFormat/>
    <w:rsid w:val="002A28E7"/>
    <w:rPr>
      <w:rFonts w:ascii="Arial" w:eastAsia="맑은 고딕" w:hAnsi="Arial" w:cs="맑은 고딕"/>
      <w:sz w:val="20"/>
      <w:szCs w:val="20"/>
      <w:lang w:eastAsia="ko-KR"/>
    </w:rPr>
  </w:style>
  <w:style w:type="paragraph" w:customStyle="1" w:styleId="A8">
    <w:name w:val="A"/>
    <w:basedOn w:val="body"/>
    <w:uiPriority w:val="1"/>
    <w:qFormat/>
    <w:rsid w:val="002A28E7"/>
    <w:pPr>
      <w:spacing w:before="400" w:after="120"/>
      <w:jc w:val="center"/>
    </w:pPr>
    <w:rPr>
      <w:b/>
      <w:sz w:val="22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7A3B8D"/>
    <w:pPr>
      <w:tabs>
        <w:tab w:val="right" w:leader="dot" w:pos="4253"/>
      </w:tabs>
      <w:wordWrap w:val="0"/>
      <w:autoSpaceDE w:val="0"/>
      <w:autoSpaceDN w:val="0"/>
      <w:ind w:left="567"/>
      <w:jc w:val="both"/>
    </w:pPr>
    <w:rPr>
      <w:rFonts w:ascii="Arial" w:eastAsia="맑은 고딕" w:hAnsi="Arial"/>
      <w:kern w:val="2"/>
      <w:sz w:val="20"/>
      <w:lang w:eastAsia="ko-KR"/>
    </w:rPr>
  </w:style>
  <w:style w:type="paragraph" w:styleId="10">
    <w:name w:val="toc 1"/>
    <w:basedOn w:val="a"/>
    <w:next w:val="a"/>
    <w:autoRedefine/>
    <w:uiPriority w:val="39"/>
    <w:unhideWhenUsed/>
    <w:rsid w:val="00DA0448"/>
    <w:pPr>
      <w:spacing w:after="240"/>
    </w:pPr>
    <w:rPr>
      <w:rFonts w:ascii="Arial" w:eastAsia="맑은 고딕" w:hAnsi="Arial"/>
    </w:rPr>
  </w:style>
  <w:style w:type="paragraph" w:styleId="20">
    <w:name w:val="toc 2"/>
    <w:basedOn w:val="a"/>
    <w:next w:val="a"/>
    <w:autoRedefine/>
    <w:uiPriority w:val="39"/>
    <w:unhideWhenUsed/>
    <w:rsid w:val="007A3B8D"/>
    <w:rPr>
      <w:rFonts w:ascii="Arial" w:eastAsia="맑은 고딕" w:hAnsi="Arial"/>
      <w:sz w:val="20"/>
    </w:rPr>
  </w:style>
  <w:style w:type="paragraph" w:styleId="4">
    <w:name w:val="toc 4"/>
    <w:basedOn w:val="a"/>
    <w:next w:val="a"/>
    <w:autoRedefine/>
    <w:uiPriority w:val="39"/>
    <w:unhideWhenUsed/>
    <w:rsid w:val="00DA0448"/>
    <w:pPr>
      <w:wordWrap w:val="0"/>
      <w:autoSpaceDE w:val="0"/>
      <w:autoSpaceDN w:val="0"/>
      <w:ind w:left="1275"/>
      <w:jc w:val="both"/>
    </w:pPr>
    <w:rPr>
      <w:kern w:val="2"/>
      <w:sz w:val="20"/>
      <w:lang w:eastAsia="ko-KR"/>
    </w:rPr>
  </w:style>
  <w:style w:type="paragraph" w:styleId="5">
    <w:name w:val="toc 5"/>
    <w:basedOn w:val="a"/>
    <w:next w:val="a"/>
    <w:autoRedefine/>
    <w:uiPriority w:val="39"/>
    <w:unhideWhenUsed/>
    <w:rsid w:val="00DA0448"/>
    <w:pPr>
      <w:wordWrap w:val="0"/>
      <w:autoSpaceDE w:val="0"/>
      <w:autoSpaceDN w:val="0"/>
      <w:ind w:left="1700"/>
      <w:jc w:val="both"/>
    </w:pPr>
    <w:rPr>
      <w:kern w:val="2"/>
      <w:sz w:val="20"/>
      <w:lang w:eastAsia="ko-KR"/>
    </w:rPr>
  </w:style>
  <w:style w:type="paragraph" w:styleId="6">
    <w:name w:val="toc 6"/>
    <w:basedOn w:val="a"/>
    <w:next w:val="a"/>
    <w:autoRedefine/>
    <w:uiPriority w:val="39"/>
    <w:unhideWhenUsed/>
    <w:rsid w:val="00DA0448"/>
    <w:pPr>
      <w:wordWrap w:val="0"/>
      <w:autoSpaceDE w:val="0"/>
      <w:autoSpaceDN w:val="0"/>
      <w:ind w:left="2125"/>
      <w:jc w:val="both"/>
    </w:pPr>
    <w:rPr>
      <w:kern w:val="2"/>
      <w:sz w:val="20"/>
      <w:lang w:eastAsia="ko-KR"/>
    </w:rPr>
  </w:style>
  <w:style w:type="paragraph" w:styleId="7">
    <w:name w:val="toc 7"/>
    <w:basedOn w:val="a"/>
    <w:next w:val="a"/>
    <w:autoRedefine/>
    <w:uiPriority w:val="39"/>
    <w:unhideWhenUsed/>
    <w:rsid w:val="00DA0448"/>
    <w:pPr>
      <w:wordWrap w:val="0"/>
      <w:autoSpaceDE w:val="0"/>
      <w:autoSpaceDN w:val="0"/>
      <w:ind w:left="2550"/>
      <w:jc w:val="both"/>
    </w:pPr>
    <w:rPr>
      <w:kern w:val="2"/>
      <w:sz w:val="20"/>
      <w:lang w:eastAsia="ko-KR"/>
    </w:rPr>
  </w:style>
  <w:style w:type="paragraph" w:styleId="8">
    <w:name w:val="toc 8"/>
    <w:basedOn w:val="a"/>
    <w:next w:val="a"/>
    <w:autoRedefine/>
    <w:uiPriority w:val="39"/>
    <w:unhideWhenUsed/>
    <w:rsid w:val="00DA0448"/>
    <w:pPr>
      <w:wordWrap w:val="0"/>
      <w:autoSpaceDE w:val="0"/>
      <w:autoSpaceDN w:val="0"/>
      <w:ind w:left="2975"/>
      <w:jc w:val="both"/>
    </w:pPr>
    <w:rPr>
      <w:kern w:val="2"/>
      <w:sz w:val="20"/>
      <w:lang w:eastAsia="ko-KR"/>
    </w:rPr>
  </w:style>
  <w:style w:type="paragraph" w:styleId="9">
    <w:name w:val="toc 9"/>
    <w:basedOn w:val="a"/>
    <w:next w:val="a"/>
    <w:autoRedefine/>
    <w:uiPriority w:val="39"/>
    <w:unhideWhenUsed/>
    <w:rsid w:val="00DA0448"/>
    <w:pPr>
      <w:wordWrap w:val="0"/>
      <w:autoSpaceDE w:val="0"/>
      <w:autoSpaceDN w:val="0"/>
      <w:ind w:left="3400"/>
      <w:jc w:val="both"/>
    </w:pPr>
    <w:rPr>
      <w:kern w:val="2"/>
      <w:sz w:val="20"/>
      <w:lang w:eastAsia="ko-KR"/>
    </w:rPr>
  </w:style>
  <w:style w:type="character" w:styleId="a9">
    <w:name w:val="Hyperlink"/>
    <w:basedOn w:val="a0"/>
    <w:uiPriority w:val="99"/>
    <w:unhideWhenUsed/>
    <w:rsid w:val="00DA0448"/>
    <w:rPr>
      <w:color w:val="0000FF" w:themeColor="hyperlink"/>
      <w:u w:val="single"/>
    </w:rPr>
  </w:style>
  <w:style w:type="paragraph" w:customStyle="1" w:styleId="A20">
    <w:name w:val="A2"/>
    <w:basedOn w:val="A8"/>
    <w:uiPriority w:val="1"/>
    <w:qFormat/>
    <w:rsid w:val="001356A5"/>
    <w:pPr>
      <w:spacing w:before="360"/>
    </w:pPr>
    <w:rPr>
      <w:rFonts w:ascii="-윤고딕360" w:eastAsia="-윤고딕360"/>
      <w:color w:val="595959" w:themeColor="text1" w:themeTint="A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dic.naver.com/enkrEntry.nhn?entryId=c816340701e144968c93315ed6f495ec&amp;query=trihalomatha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ndic.naver.com/enkrEntry.nhn?entryId=79fcf053b99647a7b20924e6861607ce&amp;query=%EC%A0%95%EC%95%95%EA%B8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dic.naver.com/enkrEntry.nhn?entryId=1c262a3f7bd84055a73bf2e30a68e4f3&amp;query=%EC%9E%A0%EC%97%B4%ED%9A%A8%EA%B3%BC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83CDA-3ACC-42D4-8A03-F24C3B51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sd020</dc:creator>
  <cp:lastModifiedBy>saltlux</cp:lastModifiedBy>
  <cp:revision>10</cp:revision>
  <cp:lastPrinted>2016-11-22T01:26:00Z</cp:lastPrinted>
  <dcterms:created xsi:type="dcterms:W3CDTF">2014-10-29T08:29:00Z</dcterms:created>
  <dcterms:modified xsi:type="dcterms:W3CDTF">2016-11-23T04:01:00Z</dcterms:modified>
</cp:coreProperties>
</file>